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4082"/>
        </w:tabs>
        <w:kinsoku/>
        <w:wordWrap/>
        <w:overflowPunct/>
        <w:topLinePunct w:val="0"/>
        <w:autoSpaceDE/>
        <w:autoSpaceDN/>
        <w:bidi w:val="0"/>
        <w:spacing w:before="181" w:beforeLines="50"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cs="微软雅黑"/>
          <w:b/>
          <w:bCs/>
          <w:sz w:val="44"/>
          <w:szCs w:val="44"/>
          <w:lang w:val="en-US" w:eastAsia="zh-CN"/>
        </w:rPr>
        <w:t>滑县金岛服装有限公司</w:t>
      </w:r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招聘简章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滑县金岛服装有限公司坐落于滑县产业集聚区,于2017年由滑县人民政府引进、江苏金岛国际贸易有限公司投资兴建，注册资本1500万元人民币，总投资额1亿元人民币。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滑县金岛服装有限公司占地面积70亩，建有16000平方米的生产车间，配有先进的进口设备和自动流水生产线。同时配套建设有公寓宿舍楼、餐厅、多功能厅，是一座具有现代化设施和管理的、综合实力强劲的服装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滑县金岛服装有限公司人性化的管理，让员工找到归属感，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2020年在职员工已达500余人。公司二期工程启动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可容纳1200名职工。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8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一、招聘岗位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840" w:firstLineChars="4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熟练缝纫工100名。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8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二、应聘条件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1、爱岗敬业，有工作责任心，吃苦耐劳；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2、年满18 周岁，男女不限，报名时请携带本人身份证和两张一寸免冠证件照；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3、熟练工或者有本行业从业经验的优先录取。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82" w:firstLineChars="200"/>
        <w:textAlignment w:val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三、薪资及福利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1、实行计件工资制，熟练车缝工工资可达3100-7000元/月，上不封顶，多劳多得。公司实行免费技术培训，通过基础考试即可上岗，上岗后有保障工资。管理人员及特殊岗位工资面议、待遇从优。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、推行“重大节假日员工福利”、“员工生日福利”、“每日产量达成奖”、“每周产量达成奖”、“5S评比优秀奖”、“优秀员工”、“优秀组长”、“优秀质量奖”、“内部员工介绍奖”、“工艺革新贡献奖”、“准妈妈贴心爱护”、“定期组织拓展训练”、“工龄奖”、“新年开门红包”等多种福利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3、公司设有免费宿舍，提供免费就餐，车间空调实时开放、冬暖夏凉，职工活动室每日开放。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4、厂车每日免费接送，确保不同需求的员工上下班方便。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5、工资每月按时足额发放，实行全勤奖200元/月。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0" w:line="4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6、冬令时作息时间安排：早8：00-12：00，下午12：30-18：30，为员工安排每月4 天休息。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四、报名方式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400" w:lineRule="exact"/>
        <w:ind w:left="1678" w:leftChars="190" w:hanging="1260" w:hangingChars="6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报名地点:   滑县产业集聚区 天骏美的工业园 白马路66号（白马路最南端路东）（乘坐15路公交车，终点站下车 南行300米）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报名热线：  0372-3805020    办公室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1680" w:firstLineChars="8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17739139907   李女士 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1680" w:firstLineChars="8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19939256878   李女士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400" w:lineRule="exact"/>
        <w:ind w:firstLine="1680" w:firstLineChars="8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15069798810   刘先生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after="0" w:line="200" w:lineRule="atLeast"/>
        <w:ind w:firstLine="1680" w:firstLineChars="8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538480" cy="538480"/>
            <wp:effectExtent l="0" t="0" r="13970" b="13970"/>
            <wp:docPr id="5" name="图片 5" descr="滑县金岛服装有限公司微信公众号（服务号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滑县金岛服装有限公司微信公众号（服务号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200" w:lineRule="atLeas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</w:p>
    <w:p>
      <w:pPr>
        <w:spacing w:line="240" w:lineRule="auto"/>
      </w:pPr>
    </w:p>
    <w:sectPr>
      <w:pgSz w:w="11906" w:h="16838"/>
      <w:pgMar w:top="0" w:right="720" w:bottom="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347C2"/>
    <w:rsid w:val="06213E6C"/>
    <w:rsid w:val="09164203"/>
    <w:rsid w:val="0D966648"/>
    <w:rsid w:val="14461978"/>
    <w:rsid w:val="20B5162A"/>
    <w:rsid w:val="2704555C"/>
    <w:rsid w:val="326C53DE"/>
    <w:rsid w:val="376F28D5"/>
    <w:rsid w:val="39116C36"/>
    <w:rsid w:val="3D4534FC"/>
    <w:rsid w:val="3D8347C2"/>
    <w:rsid w:val="3E8F1EEB"/>
    <w:rsid w:val="44C9798E"/>
    <w:rsid w:val="474C0599"/>
    <w:rsid w:val="4E77419C"/>
    <w:rsid w:val="4E7D092F"/>
    <w:rsid w:val="51150B68"/>
    <w:rsid w:val="5AF66664"/>
    <w:rsid w:val="63C57F34"/>
    <w:rsid w:val="68C54476"/>
    <w:rsid w:val="6B82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2020-02-18T11:54:00Z</dcterms:created>
  <dc:creator>呼叫等待</dc:creator>
  <cp:lastModifiedBy>呼叫等待</cp:lastModifiedBy>
  <dcterms:modified xsi:type="dcterms:W3CDTF">2021-01-04T03:40:43Z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